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83" w:rsidRPr="00B03CFD" w:rsidRDefault="00504B11" w:rsidP="002A7BC4">
      <w:pPr>
        <w:tabs>
          <w:tab w:val="left" w:pos="2880"/>
        </w:tabs>
        <w:ind w:left="3384"/>
        <w:rPr>
          <w:rFonts w:ascii="Calibri" w:hAnsi="Calibri"/>
          <w:b/>
          <w:sz w:val="32"/>
        </w:rPr>
      </w:pPr>
      <w:r w:rsidRPr="00504B11">
        <w:rPr>
          <w:rFonts w:asciiTheme="majorHAnsi" w:hAnsiTheme="majorHAnsi" w:cs="Arial"/>
          <w:b/>
          <w:color w:val="222222"/>
          <w:sz w:val="32"/>
          <w:szCs w:val="32"/>
          <w:shd w:val="clear" w:color="auto" w:fill="FFFFFF"/>
        </w:rPr>
        <w:t>The Best New Supermarket Snacks of 2015 (So Far)</w:t>
      </w:r>
    </w:p>
    <w:p w:rsidR="002A7BC4" w:rsidRDefault="00504B11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</w:rPr>
        <w:t>May 8, 2015</w:t>
      </w:r>
    </w:p>
    <w:p w:rsidR="002A7BC4" w:rsidRDefault="00504B11" w:rsidP="002A7BC4">
      <w:pPr>
        <w:tabs>
          <w:tab w:val="left" w:pos="2880"/>
        </w:tabs>
        <w:ind w:left="3384"/>
        <w:rPr>
          <w:rFonts w:ascii="Calibri" w:hAnsi="Calibri"/>
          <w:i/>
        </w:rPr>
      </w:pPr>
      <w:r>
        <w:rPr>
          <w:rFonts w:ascii="Calibri" w:hAnsi="Calibri"/>
          <w:i/>
        </w:rPr>
        <w:t>Nicole Perry</w:t>
      </w:r>
    </w:p>
    <w:p w:rsidR="00504B11" w:rsidRDefault="00504B11" w:rsidP="002A7BC4">
      <w:pPr>
        <w:tabs>
          <w:tab w:val="left" w:pos="2880"/>
        </w:tabs>
        <w:ind w:left="3384"/>
        <w:rPr>
          <w:rFonts w:ascii="Calibri" w:hAnsi="Calibri"/>
          <w:i/>
        </w:rPr>
      </w:pPr>
    </w:p>
    <w:p w:rsidR="002A7BC4" w:rsidRDefault="00504B11" w:rsidP="00504B11">
      <w:pPr>
        <w:tabs>
          <w:tab w:val="left" w:pos="2880"/>
        </w:tabs>
        <w:ind w:left="3384"/>
        <w:rPr>
          <w:rFonts w:ascii="Calibri" w:hAnsi="Calibri"/>
          <w:i/>
        </w:rPr>
      </w:pPr>
      <w:r>
        <w:rPr>
          <w:rFonts w:ascii="Calibri" w:hAnsi="Calibri"/>
          <w:i/>
          <w:noProof/>
        </w:rPr>
        <w:drawing>
          <wp:inline distT="0" distB="0" distL="0" distR="0">
            <wp:extent cx="1711960" cy="434244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"/>
                    <a:stretch/>
                  </pic:blipFill>
                  <pic:spPr bwMode="auto">
                    <a:xfrm>
                      <a:off x="0" y="0"/>
                      <a:ext cx="1716855" cy="4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11" w:rsidRPr="00504B11" w:rsidRDefault="00504B11" w:rsidP="00504B11">
      <w:pPr>
        <w:tabs>
          <w:tab w:val="left" w:pos="2880"/>
        </w:tabs>
        <w:ind w:left="3384"/>
        <w:rPr>
          <w:rFonts w:ascii="Calibri" w:hAnsi="Calibri"/>
          <w:i/>
        </w:rPr>
      </w:pPr>
    </w:p>
    <w:p w:rsidR="002A7BC4" w:rsidRPr="006844AB" w:rsidRDefault="00504B11" w:rsidP="002A7BC4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Calibri" w:hAnsi="Calibri" w:cs="Arial"/>
          <w:b/>
          <w:noProof/>
          <w:szCs w:val="22"/>
        </w:rPr>
      </w:pPr>
      <w:r w:rsidRPr="00504B11">
        <w:rPr>
          <w:rFonts w:asciiTheme="majorHAnsi" w:hAnsiTheme="majorHAnsi" w:cs="Arial"/>
          <w:b/>
          <w:color w:val="222222"/>
          <w:shd w:val="clear" w:color="auto" w:fill="FFFFFF"/>
        </w:rPr>
        <w:t>8,706,344</w:t>
      </w:r>
      <w:r w:rsidR="002A7BC4" w:rsidRPr="00504B11">
        <w:rPr>
          <w:rFonts w:asciiTheme="majorHAnsi" w:hAnsiTheme="majorHAnsi" w:cs="Arial"/>
          <w:b/>
          <w:noProof/>
        </w:rPr>
        <w:t xml:space="preserve"> unique</w:t>
      </w:r>
      <w:r w:rsidR="002A7BC4">
        <w:rPr>
          <w:rFonts w:ascii="Calibri" w:hAnsi="Calibri" w:cs="Arial"/>
          <w:b/>
          <w:noProof/>
          <w:szCs w:val="22"/>
        </w:rPr>
        <w:t xml:space="preserve"> monthly visitors</w:t>
      </w:r>
    </w:p>
    <w:p w:rsidR="002A7BC4" w:rsidRDefault="00504B11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29200" cy="1074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11" w:rsidRDefault="00504B11" w:rsidP="00504B11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114572" cy="3169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91" cy="31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B11" w:rsidRDefault="00504B11" w:rsidP="00504B11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21580" cy="1201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54" cy="12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11" w:rsidRDefault="00504B11" w:rsidP="00504B11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3078480" cy="2362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21818" r="3513" b="21819"/>
                    <a:stretch/>
                  </pic:blipFill>
                  <pic:spPr bwMode="auto">
                    <a:xfrm>
                      <a:off x="0" y="0"/>
                      <a:ext cx="30784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E3E" w:rsidRDefault="00BC3E3E" w:rsidP="00504B11">
      <w:pPr>
        <w:tabs>
          <w:tab w:val="left" w:pos="2880"/>
        </w:tabs>
        <w:ind w:left="3384"/>
        <w:rPr>
          <w:rFonts w:ascii="Calibri" w:hAnsi="Calibri"/>
        </w:rPr>
      </w:pPr>
    </w:p>
    <w:p w:rsidR="00504B11" w:rsidRDefault="00504B11" w:rsidP="00504B11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749040" cy="2474769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1805" r="1173" b="2980"/>
                    <a:stretch/>
                  </pic:blipFill>
                  <pic:spPr bwMode="auto">
                    <a:xfrm>
                      <a:off x="0" y="0"/>
                      <a:ext cx="3756341" cy="24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E3E" w:rsidRDefault="00BC3E3E" w:rsidP="00504B11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504B11" w:rsidRDefault="00504B11" w:rsidP="00504B11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67300" cy="464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B11" w:rsidSect="002A7BC4">
      <w:headerReference w:type="default" r:id="rId14"/>
      <w:pgSz w:w="12240" w:h="15840"/>
      <w:pgMar w:top="1980" w:right="1800" w:bottom="2250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531" w:rsidRDefault="00902531">
      <w:r>
        <w:separator/>
      </w:r>
    </w:p>
  </w:endnote>
  <w:endnote w:type="continuationSeparator" w:id="0">
    <w:p w:rsidR="00902531" w:rsidRDefault="00902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531" w:rsidRDefault="00902531">
      <w:r>
        <w:separator/>
      </w:r>
    </w:p>
  </w:footnote>
  <w:footnote w:type="continuationSeparator" w:id="0">
    <w:p w:rsidR="00902531" w:rsidRDefault="009025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BC4" w:rsidRDefault="00A6306A" w:rsidP="002A7BC4">
    <w:pPr>
      <w:pStyle w:val="Header"/>
      <w:tabs>
        <w:tab w:val="left" w:pos="-9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0</wp:posOffset>
          </wp:positionV>
          <wp:extent cx="7747000" cy="10024745"/>
          <wp:effectExtent l="0" t="0" r="0" b="8255"/>
          <wp:wrapNone/>
          <wp:docPr id="1" name="Picture 3" descr="InteriorClipBookTemplate1RE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eriorClipBookTemplate1RE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0" cy="10024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FD"/>
    <w:rsid w:val="002A7BC4"/>
    <w:rsid w:val="002F4847"/>
    <w:rsid w:val="00504B11"/>
    <w:rsid w:val="00845483"/>
    <w:rsid w:val="00902531"/>
    <w:rsid w:val="00A35A04"/>
    <w:rsid w:val="00A6306A"/>
    <w:rsid w:val="00B03CFD"/>
    <w:rsid w:val="00BC3E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52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CFD"/>
  </w:style>
  <w:style w:type="paragraph" w:styleId="Footer">
    <w:name w:val="footer"/>
    <w:basedOn w:val="Normal"/>
    <w:link w:val="Foot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CFD"/>
  </w:style>
  <w:style w:type="paragraph" w:styleId="BalloonText">
    <w:name w:val="Balloon Text"/>
    <w:basedOn w:val="Normal"/>
    <w:link w:val="BalloonTextChar"/>
    <w:semiHidden/>
    <w:unhideWhenUsed/>
    <w:rsid w:val="00BC3E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C3E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52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CFD"/>
  </w:style>
  <w:style w:type="paragraph" w:styleId="Footer">
    <w:name w:val="footer"/>
    <w:basedOn w:val="Normal"/>
    <w:link w:val="Foot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CFD"/>
  </w:style>
  <w:style w:type="paragraph" w:styleId="BalloonText">
    <w:name w:val="Balloon Text"/>
    <w:basedOn w:val="Normal"/>
    <w:link w:val="BalloonTextChar"/>
    <w:semiHidden/>
    <w:unhideWhenUsed/>
    <w:rsid w:val="00BC3E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C3E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Kel&amp;Partners</Company>
  <LinksUpToDate>false</LinksUpToDate>
  <CharactersWithSpaces>125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Pappalardo</dc:creator>
  <cp:keywords/>
  <dc:description/>
  <cp:lastModifiedBy>Meghan Orencole</cp:lastModifiedBy>
  <cp:revision>2</cp:revision>
  <dcterms:created xsi:type="dcterms:W3CDTF">2015-06-17T15:53:00Z</dcterms:created>
  <dcterms:modified xsi:type="dcterms:W3CDTF">2015-06-17T15:53:00Z</dcterms:modified>
  <cp:category/>
</cp:coreProperties>
</file>